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jc w:val="center"/>
      </w:pPr>
      <w:r w:rsidDel="00000000" w:rsidR="00000000" w:rsidRPr="00000000">
        <w:rPr>
          <w:rFonts w:ascii="Londrina Solid" w:cs="Londrina Solid" w:eastAsia="Londrina Solid" w:hAnsi="Londrina Solid"/>
          <w:b w:val="1"/>
          <w:color w:val="1c4587"/>
          <w:sz w:val="80"/>
          <w:szCs w:val="80"/>
          <w:rtl w:val="0"/>
        </w:rPr>
        <w:t xml:space="preserve">Meet Your</w:t>
      </w:r>
      <w:r w:rsidDel="00000000" w:rsidR="00000000" w:rsidRPr="00000000">
        <w:rPr>
          <w:rFonts w:ascii="Londrina Solid" w:cs="Londrina Solid" w:eastAsia="Londrina Solid" w:hAnsi="Londrina Solid"/>
          <w:b w:val="1"/>
          <w:color w:val="ff0000"/>
          <w:sz w:val="80"/>
          <w:szCs w:val="80"/>
          <w:rtl w:val="0"/>
        </w:rPr>
        <w:t xml:space="preserve"> Hosts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
        <w:bidi w:val="0"/>
        <w:tblW w:w="10200.0" w:type="dxa"/>
        <w:jc w:val="left"/>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2415"/>
        <w:gridCol w:w="7785"/>
        <w:tblGridChange w:id="0">
          <w:tblGrid>
            <w:gridCol w:w="2415"/>
            <w:gridCol w:w="7785"/>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center"/>
            </w:pPr>
            <w:r w:rsidDel="00000000" w:rsidR="00000000" w:rsidRPr="00000000">
              <w:drawing>
                <wp:inline distB="19050" distT="19050" distL="19050" distR="19050">
                  <wp:extent cx="1248600" cy="1248600"/>
                  <wp:effectExtent b="0" l="0" r="0" t="0"/>
                  <wp:docPr id="1" name="image04.png"/>
                  <a:graphic>
                    <a:graphicData uri="http://schemas.openxmlformats.org/drawingml/2006/picture">
                      <pic:pic>
                        <pic:nvPicPr>
                          <pic:cNvPr id="0" name="image04.png"/>
                          <pic:cNvPicPr preferRelativeResize="0"/>
                        </pic:nvPicPr>
                        <pic:blipFill>
                          <a:blip r:embed="rId5"/>
                          <a:srcRect b="0" l="0" r="0" t="0"/>
                          <a:stretch>
                            <a:fillRect/>
                          </a:stretch>
                        </pic:blipFill>
                        <pic:spPr>
                          <a:xfrm>
                            <a:off x="0" y="0"/>
                            <a:ext cx="1248600" cy="1248600"/>
                          </a:xfrm>
                          <a:prstGeom prst="rect"/>
                          <a:ln/>
                        </pic:spPr>
                      </pic:pic>
                    </a:graphicData>
                  </a:graphic>
                </wp:inline>
              </w:drawing>
            </w:r>
            <w:r w:rsidDel="00000000" w:rsidR="00000000" w:rsidRPr="00000000">
              <w:rPr>
                <w:rtl w:val="0"/>
              </w:rPr>
            </w:r>
          </w:p>
        </w:tc>
        <w:tc>
          <w:tcPr>
            <w:tcBorders>
              <w:top w:color="b7b7b7" w:space="0" w:sz="4"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Londrina Solid" w:cs="Londrina Solid" w:eastAsia="Londrina Solid" w:hAnsi="Londrina Solid"/>
                <w:b w:val="1"/>
                <w:color w:val="1c4587"/>
                <w:sz w:val="40"/>
                <w:szCs w:val="40"/>
                <w:rtl w:val="0"/>
              </w:rPr>
              <w:t xml:space="preserve">@ActionJackson</w:t>
            </w:r>
          </w:p>
          <w:p w:rsidR="00000000" w:rsidDel="00000000" w:rsidP="00000000" w:rsidRDefault="00000000" w:rsidRPr="00000000">
            <w:pPr>
              <w:spacing w:line="240" w:lineRule="auto"/>
              <w:contextualSpacing w:val="0"/>
            </w:pPr>
            <w:r w:rsidDel="00000000" w:rsidR="00000000" w:rsidRPr="00000000">
              <w:rPr>
                <w:rFonts w:ascii="Questrial" w:cs="Questrial" w:eastAsia="Questrial" w:hAnsi="Questrial"/>
                <w:color w:val="073763"/>
                <w:sz w:val="20"/>
                <w:szCs w:val="20"/>
                <w:highlight w:val="white"/>
                <w:rtl w:val="0"/>
              </w:rPr>
              <w:t xml:space="preserve">Jackson Ogunyemi is the founder of </w:t>
            </w:r>
            <w:hyperlink r:id="rId6">
              <w:r w:rsidDel="00000000" w:rsidR="00000000" w:rsidRPr="00000000">
                <w:rPr>
                  <w:rFonts w:ascii="Questrial" w:cs="Questrial" w:eastAsia="Questrial" w:hAnsi="Questrial"/>
                  <w:color w:val="073763"/>
                  <w:sz w:val="20"/>
                  <w:szCs w:val="20"/>
                  <w:highlight w:val="white"/>
                  <w:rtl w:val="0"/>
                </w:rPr>
                <w:t xml:space="preserve">@TheFixUpTeam</w:t>
              </w:r>
            </w:hyperlink>
            <w:r w:rsidDel="00000000" w:rsidR="00000000" w:rsidRPr="00000000">
              <w:rPr>
                <w:rFonts w:ascii="Questrial" w:cs="Questrial" w:eastAsia="Questrial" w:hAnsi="Questrial"/>
                <w:color w:val="073763"/>
                <w:sz w:val="20"/>
                <w:szCs w:val="20"/>
                <w:highlight w:val="white"/>
                <w:rtl w:val="0"/>
              </w:rPr>
              <w:t xml:space="preserve">, working with great minds to transform our students into champions. He founded the company to empower students to take control of their exams, revision and well-being; this is where he developed his passion for speaking. He is a lover of cheesecake, running and inspiring everyone and is here to get us all feeling excited about #TMLondon!</w:t>
            </w:r>
          </w:p>
        </w:tc>
      </w:tr>
    </w:tbl>
    <w:p w:rsidR="00000000" w:rsidDel="00000000" w:rsidP="00000000" w:rsidRDefault="00000000" w:rsidRPr="00000000">
      <w:pPr>
        <w:spacing w:line="240" w:lineRule="auto"/>
        <w:contextualSpacing w:val="0"/>
        <w:jc w:val="center"/>
      </w:pPr>
      <w:r w:rsidDel="00000000" w:rsidR="00000000" w:rsidRPr="00000000">
        <w:rPr>
          <w:rtl w:val="0"/>
        </w:rPr>
      </w:r>
    </w:p>
    <w:tbl>
      <w:tblPr>
        <w:tblStyle w:val="Table2"/>
        <w:bidi w:val="0"/>
        <w:tblW w:w="10200.0" w:type="dxa"/>
        <w:jc w:val="left"/>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7290"/>
        <w:gridCol w:w="2910"/>
        <w:tblGridChange w:id="0">
          <w:tblGrid>
            <w:gridCol w:w="7290"/>
            <w:gridCol w:w="291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Londrina Solid" w:cs="Londrina Solid" w:eastAsia="Londrina Solid" w:hAnsi="Londrina Solid"/>
                <w:b w:val="1"/>
                <w:color w:val="1c4587"/>
                <w:sz w:val="40"/>
                <w:szCs w:val="40"/>
                <w:rtl w:val="0"/>
              </w:rPr>
              <w:t xml:space="preserve">@ASTSupportAAli </w:t>
            </w:r>
          </w:p>
          <w:p w:rsidR="00000000" w:rsidDel="00000000" w:rsidP="00000000" w:rsidRDefault="00000000" w:rsidRPr="00000000">
            <w:pPr>
              <w:spacing w:after="120" w:before="120" w:line="240" w:lineRule="auto"/>
              <w:contextualSpacing w:val="0"/>
            </w:pPr>
            <w:r w:rsidDel="00000000" w:rsidR="00000000" w:rsidRPr="00000000">
              <w:rPr>
                <w:rFonts w:ascii="Questrial" w:cs="Questrial" w:eastAsia="Questrial" w:hAnsi="Questrial"/>
                <w:color w:val="1c4587"/>
                <w:sz w:val="20"/>
                <w:szCs w:val="20"/>
                <w:highlight w:val="white"/>
                <w:rtl w:val="0"/>
              </w:rPr>
              <w:t xml:space="preserve">Amjad Ali  is an assistant headteacher in charge of Inclusion at a large secondary school in Oxford. He is the creator and curator of a free online toolkit of teaching and learning resources and ideas, offering general inspiration for all types of educators. He also loves TeachMeets! Visit his blog: </w:t>
            </w:r>
            <w:hyperlink r:id="rId7">
              <w:r w:rsidDel="00000000" w:rsidR="00000000" w:rsidRPr="00000000">
                <w:rPr>
                  <w:rFonts w:ascii="Questrial" w:cs="Questrial" w:eastAsia="Questrial" w:hAnsi="Questrial"/>
                  <w:color w:val="1155cc"/>
                  <w:sz w:val="20"/>
                  <w:szCs w:val="20"/>
                  <w:highlight w:val="white"/>
                  <w:u w:val="single"/>
                  <w:rtl w:val="0"/>
                </w:rPr>
                <w:t xml:space="preserve">www.cheneyagilitytoolkit.blogspot.com</w:t>
              </w:r>
            </w:hyperlink>
            <w:r w:rsidDel="00000000" w:rsidR="00000000" w:rsidRPr="00000000">
              <w:rPr>
                <w:rFonts w:ascii="Questrial" w:cs="Questrial" w:eastAsia="Questrial" w:hAnsi="Questrial"/>
                <w:color w:val="1c4587"/>
                <w:sz w:val="20"/>
                <w:szCs w:val="20"/>
                <w:highlight w:val="white"/>
                <w:rtl w:val="0"/>
              </w:rPr>
              <w:t xml:space="preserve"> </w:t>
            </w:r>
            <w:r w:rsidDel="00000000" w:rsidR="00000000" w:rsidRPr="00000000">
              <w:rPr>
                <w:rtl w:val="0"/>
              </w:rPr>
            </w:r>
          </w:p>
        </w:tc>
        <w:tc>
          <w:tcPr>
            <w:tcBorders>
              <w:top w:color="b7b7b7" w:space="0" w:sz="4"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jc w:val="center"/>
            </w:pPr>
            <w:r w:rsidDel="00000000" w:rsidR="00000000" w:rsidRPr="00000000">
              <w:drawing>
                <wp:inline distB="19050" distT="19050" distL="19050" distR="19050">
                  <wp:extent cx="1303088" cy="1303088"/>
                  <wp:effectExtent b="0" l="0" r="0" t="0"/>
                  <wp:docPr id="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303088" cy="1303088"/>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40" w:lineRule="auto"/>
        <w:contextualSpacing w:val="0"/>
        <w:jc w:val="left"/>
      </w:pPr>
      <w:r w:rsidDel="00000000" w:rsidR="00000000" w:rsidRPr="00000000">
        <w:rPr>
          <w:rtl w:val="0"/>
        </w:rPr>
      </w:r>
    </w:p>
    <w:tbl>
      <w:tblPr>
        <w:tblStyle w:val="Table3"/>
        <w:bidi w:val="0"/>
        <w:tblW w:w="10200.0" w:type="dxa"/>
        <w:jc w:val="left"/>
        <w:tblBorders>
          <w:top w:color="b7b7b7" w:space="0" w:sz="6" w:val="single"/>
          <w:left w:color="b7b7b7" w:space="0" w:sz="6" w:val="single"/>
          <w:bottom w:color="b7b7b7" w:space="0" w:sz="6" w:val="single"/>
          <w:right w:color="b7b7b7" w:space="0" w:sz="6" w:val="single"/>
          <w:insideH w:color="b7b7b7" w:space="0" w:sz="6" w:val="single"/>
          <w:insideV w:color="b7b7b7" w:space="0" w:sz="6" w:val="single"/>
        </w:tblBorders>
        <w:tblLayout w:type="fixed"/>
        <w:tblLook w:val="0600"/>
      </w:tblPr>
      <w:tblGrid>
        <w:gridCol w:w="2520"/>
        <w:gridCol w:w="7680"/>
        <w:tblGridChange w:id="0">
          <w:tblGrid>
            <w:gridCol w:w="2520"/>
            <w:gridCol w:w="7680"/>
          </w:tblGrid>
        </w:tblGridChange>
      </w:tblGrid>
      <w:tr>
        <w:trPr>
          <w:trHeight w:val="2220" w:hRule="atLeast"/>
        </w:trPr>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center"/>
            </w:pPr>
            <w:r w:rsidDel="00000000" w:rsidR="00000000" w:rsidRPr="00000000">
              <w:drawing>
                <wp:inline distB="19050" distT="19050" distL="19050" distR="19050">
                  <wp:extent cx="1331663" cy="1331663"/>
                  <wp:effectExtent b="0" l="0" r="0" t="0"/>
                  <wp:docPr id="9"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1331663" cy="1331663"/>
                          </a:xfrm>
                          <a:prstGeom prst="rect"/>
                          <a:ln/>
                        </pic:spPr>
                      </pic:pic>
                    </a:graphicData>
                  </a:graphic>
                </wp:inline>
              </w:drawing>
            </w:r>
            <w:r w:rsidDel="00000000" w:rsidR="00000000" w:rsidRPr="00000000">
              <w:rPr>
                <w:rtl w:val="0"/>
              </w:rPr>
            </w:r>
          </w:p>
        </w:tc>
        <w:tc>
          <w:tcPr>
            <w:tcBorders>
              <w:top w:color="b7b7b7" w:space="0" w:sz="6"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Londrina Solid" w:cs="Londrina Solid" w:eastAsia="Londrina Solid" w:hAnsi="Londrina Solid"/>
                <w:b w:val="1"/>
                <w:color w:val="1c4587"/>
                <w:sz w:val="40"/>
                <w:szCs w:val="40"/>
                <w:rtl w:val="0"/>
              </w:rPr>
              <w:t xml:space="preserve">@BennieKara </w:t>
            </w:r>
          </w:p>
          <w:p w:rsidR="00000000" w:rsidDel="00000000" w:rsidP="00000000" w:rsidRDefault="00000000" w:rsidRPr="00000000">
            <w:pPr>
              <w:spacing w:line="240" w:lineRule="auto"/>
              <w:contextualSpacing w:val="0"/>
            </w:pPr>
            <w:r w:rsidDel="00000000" w:rsidR="00000000" w:rsidRPr="00000000">
              <w:rPr>
                <w:rFonts w:ascii="Questrial" w:cs="Questrial" w:eastAsia="Questrial" w:hAnsi="Questrial"/>
                <w:color w:val="1c4587"/>
                <w:sz w:val="20"/>
                <w:szCs w:val="20"/>
                <w:highlight w:val="white"/>
                <w:rtl w:val="0"/>
              </w:rPr>
              <w:t xml:space="preserve">Bansi Kara is an assistant headteacher with a passion for teaching and learning. She is a @TeachFirst ambassador and blogs / tweets opinions on education, equality, literature, language and society. Bansi works tirelessly as an @SLTchat host and has recently raised the profile of @WomenEd, an important agenda in the educational sphere. She writes a thoughtful blog at </w:t>
            </w:r>
            <w:r w:rsidDel="00000000" w:rsidR="00000000" w:rsidRPr="00000000">
              <w:rPr>
                <w:rFonts w:ascii="Questrial" w:cs="Questrial" w:eastAsia="Questrial" w:hAnsi="Questrial"/>
                <w:color w:val="1c4587"/>
                <w:sz w:val="20"/>
                <w:szCs w:val="20"/>
                <w:highlight w:val="white"/>
                <w:u w:val="single"/>
                <w:rtl w:val="0"/>
              </w:rPr>
              <w:t xml:space="preserve">www.E</w:t>
            </w:r>
            <w:hyperlink r:id="rId10">
              <w:r w:rsidDel="00000000" w:rsidR="00000000" w:rsidRPr="00000000">
                <w:rPr>
                  <w:rFonts w:ascii="Questrial" w:cs="Questrial" w:eastAsia="Questrial" w:hAnsi="Questrial"/>
                  <w:color w:val="1c4587"/>
                  <w:sz w:val="20"/>
                  <w:szCs w:val="20"/>
                  <w:highlight w:val="white"/>
                  <w:u w:val="single"/>
                  <w:rtl w:val="0"/>
                </w:rPr>
                <w:t xml:space="preserve">dStatesWoman.wordpress.com</w:t>
              </w:r>
            </w:hyperlink>
            <w:r w:rsidDel="00000000" w:rsidR="00000000" w:rsidRPr="00000000">
              <w:rPr>
                <w:rFonts w:ascii="Questrial" w:cs="Questrial" w:eastAsia="Questrial" w:hAnsi="Questrial"/>
                <w:color w:val="1c4587"/>
                <w:sz w:val="20"/>
                <w:szCs w:val="20"/>
                <w:highlight w:val="white"/>
                <w:u w:val="single"/>
                <w:rtl w:val="0"/>
              </w:rPr>
              <w:t xml:space="preserve"> </w:t>
            </w:r>
            <w:r w:rsidDel="00000000" w:rsidR="00000000" w:rsidRPr="00000000">
              <w:rPr>
                <w:rFonts w:ascii="Questrial" w:cs="Questrial" w:eastAsia="Questrial" w:hAnsi="Questrial"/>
                <w:color w:val="1c4587"/>
                <w:sz w:val="20"/>
                <w:szCs w:val="20"/>
                <w:highlight w:val="white"/>
                <w:rtl w:val="0"/>
              </w:rPr>
              <w:t xml:space="preserve">  </w:t>
            </w:r>
          </w:p>
        </w:tc>
      </w:tr>
    </w:tbl>
    <w:p w:rsidR="00000000" w:rsidDel="00000000" w:rsidP="00000000" w:rsidRDefault="00000000" w:rsidRPr="00000000">
      <w:pPr>
        <w:spacing w:line="240" w:lineRule="auto"/>
        <w:contextualSpacing w:val="0"/>
      </w:pPr>
      <w:r w:rsidDel="00000000" w:rsidR="00000000" w:rsidRPr="00000000">
        <w:rPr>
          <w:rtl w:val="0"/>
        </w:rPr>
      </w:r>
    </w:p>
    <w:tbl>
      <w:tblPr>
        <w:tblStyle w:val="Table4"/>
        <w:bidi w:val="0"/>
        <w:tblW w:w="1020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7395"/>
        <w:gridCol w:w="2805"/>
        <w:tblGridChange w:id="0">
          <w:tblGrid>
            <w:gridCol w:w="7395"/>
            <w:gridCol w:w="2805"/>
          </w:tblGrid>
        </w:tblGridChange>
      </w:tblGrid>
      <w:tr>
        <w:trPr>
          <w:trHeight w:val="2460" w:hRule="atLeast"/>
        </w:trP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Londrina Solid" w:cs="Londrina Solid" w:eastAsia="Londrina Solid" w:hAnsi="Londrina Solid"/>
                <w:b w:val="1"/>
                <w:color w:val="1c4587"/>
                <w:sz w:val="40"/>
                <w:szCs w:val="40"/>
                <w:rtl w:val="0"/>
              </w:rPr>
              <w:t xml:space="preserve">@DiLeed</w:t>
            </w:r>
          </w:p>
          <w:p w:rsidR="00000000" w:rsidDel="00000000" w:rsidP="00000000" w:rsidRDefault="00000000" w:rsidRPr="00000000">
            <w:pPr>
              <w:spacing w:after="200" w:line="276.0005454545455" w:lineRule="auto"/>
              <w:contextualSpacing w:val="0"/>
            </w:pPr>
            <w:r w:rsidDel="00000000" w:rsidR="00000000" w:rsidRPr="00000000">
              <w:rPr>
                <w:rFonts w:ascii="Questrial" w:cs="Questrial" w:eastAsia="Questrial" w:hAnsi="Questrial"/>
                <w:color w:val="1c4587"/>
                <w:sz w:val="20"/>
                <w:szCs w:val="20"/>
                <w:highlight w:val="white"/>
                <w:rtl w:val="0"/>
              </w:rPr>
              <w:t xml:space="preserve">Di has been working in schools since 1984 and has worn a lot of different hats but most of them have been to do with English, Literacy and EAL. Apart from freelance work for The EAL Academy and others, she volunteers with LATE, NALDIC and Sutton Black History Group. Di is an enthusiastic recent convert to social media for networking and signal boosting issues like social equity, EAL and multilingualism - but regrets the 21C requirement for mug shots. If she wasn’t a teacher she would be The Ancient Mariner. </w:t>
            </w:r>
            <w:hyperlink r:id="rId11">
              <w:r w:rsidDel="00000000" w:rsidR="00000000" w:rsidRPr="00000000">
                <w:rPr>
                  <w:rFonts w:ascii="Questrial" w:cs="Questrial" w:eastAsia="Questrial" w:hAnsi="Questrial"/>
                  <w:color w:val="1c4587"/>
                  <w:sz w:val="20"/>
                  <w:szCs w:val="20"/>
                  <w:highlight w:val="white"/>
                  <w:u w:val="single"/>
                  <w:rtl w:val="0"/>
                </w:rPr>
                <w:t xml:space="preserve">https://flexilingual.wordpress.com</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598363" cy="1598363"/>
                  <wp:effectExtent b="0" l="0" r="0" t="0"/>
                  <wp:docPr id="2" name="image07.png"/>
                  <a:graphic>
                    <a:graphicData uri="http://schemas.openxmlformats.org/drawingml/2006/picture">
                      <pic:pic>
                        <pic:nvPicPr>
                          <pic:cNvPr id="0" name="image07.png"/>
                          <pic:cNvPicPr preferRelativeResize="0"/>
                        </pic:nvPicPr>
                        <pic:blipFill>
                          <a:blip r:embed="rId12"/>
                          <a:srcRect b="0" l="0" r="0" t="0"/>
                          <a:stretch>
                            <a:fillRect/>
                          </a:stretch>
                        </pic:blipFill>
                        <pic:spPr>
                          <a:xfrm>
                            <a:off x="0" y="0"/>
                            <a:ext cx="1598363" cy="1598363"/>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40" w:lineRule="auto"/>
        <w:contextualSpacing w:val="0"/>
        <w:jc w:val="center"/>
      </w:pPr>
      <w:r w:rsidDel="00000000" w:rsidR="00000000" w:rsidRPr="00000000">
        <w:rPr>
          <w:rFonts w:ascii="Londrina Solid" w:cs="Londrina Solid" w:eastAsia="Londrina Solid" w:hAnsi="Londrina Solid"/>
          <w:b w:val="1"/>
          <w:color w:val="1c4587"/>
          <w:sz w:val="80"/>
          <w:szCs w:val="80"/>
          <w:rtl w:val="0"/>
        </w:rPr>
        <w:t xml:space="preserve">Meet Your</w:t>
      </w:r>
      <w:r w:rsidDel="00000000" w:rsidR="00000000" w:rsidRPr="00000000">
        <w:rPr>
          <w:rFonts w:ascii="Londrina Solid" w:cs="Londrina Solid" w:eastAsia="Londrina Solid" w:hAnsi="Londrina Solid"/>
          <w:b w:val="1"/>
          <w:color w:val="ff0000"/>
          <w:sz w:val="80"/>
          <w:szCs w:val="80"/>
          <w:rtl w:val="0"/>
        </w:rPr>
        <w:t xml:space="preserve"> Hosts</w:t>
      </w:r>
    </w:p>
    <w:p w:rsidR="00000000" w:rsidDel="00000000" w:rsidP="00000000" w:rsidRDefault="00000000" w:rsidRPr="00000000">
      <w:pPr>
        <w:spacing w:line="240" w:lineRule="auto"/>
        <w:contextualSpacing w:val="0"/>
        <w:jc w:val="center"/>
      </w:pPr>
      <w:r w:rsidDel="00000000" w:rsidR="00000000" w:rsidRPr="00000000">
        <w:rPr>
          <w:rtl w:val="0"/>
        </w:rPr>
      </w:r>
    </w:p>
    <w:tbl>
      <w:tblPr>
        <w:tblStyle w:val="Table5"/>
        <w:bidi w:val="0"/>
        <w:tblW w:w="10200.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7290"/>
        <w:gridCol w:w="2910"/>
        <w:tblGridChange w:id="0">
          <w:tblGrid>
            <w:gridCol w:w="7290"/>
            <w:gridCol w:w="291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Londrina Solid" w:cs="Londrina Solid" w:eastAsia="Londrina Solid" w:hAnsi="Londrina Solid"/>
                <w:b w:val="1"/>
                <w:color w:val="1c4587"/>
                <w:sz w:val="40"/>
                <w:szCs w:val="40"/>
                <w:rtl w:val="0"/>
              </w:rPr>
              <w:t xml:space="preserve">@ICTEvagelist</w:t>
            </w:r>
          </w:p>
          <w:p w:rsidR="00000000" w:rsidDel="00000000" w:rsidP="00000000" w:rsidRDefault="00000000" w:rsidRPr="00000000">
            <w:pPr>
              <w:spacing w:line="240" w:lineRule="auto"/>
              <w:contextualSpacing w:val="0"/>
            </w:pPr>
            <w:r w:rsidDel="00000000" w:rsidR="00000000" w:rsidRPr="00000000">
              <w:rPr>
                <w:rFonts w:ascii="Questrial" w:cs="Questrial" w:eastAsia="Questrial" w:hAnsi="Questrial"/>
                <w:color w:val="1c4587"/>
                <w:sz w:val="20"/>
                <w:szCs w:val="20"/>
                <w:highlight w:val="white"/>
                <w:rtl w:val="0"/>
              </w:rPr>
              <w:t xml:space="preserve">Mark Anderson is @ICTEvangelist; a former assistant headteacher with more than 20 years teaching experience in schools. This is the 32nd TeachMeet he’s organised. Mark now works with schools and speaks at conferences sharing his ideas and vision all over the world. Mark is also a best-selling author and award-winning blogger of </w:t>
            </w:r>
            <w:hyperlink r:id="rId13">
              <w:r w:rsidDel="00000000" w:rsidR="00000000" w:rsidRPr="00000000">
                <w:rPr>
                  <w:rFonts w:ascii="Questrial" w:cs="Questrial" w:eastAsia="Questrial" w:hAnsi="Questrial"/>
                  <w:color w:val="1155cc"/>
                  <w:sz w:val="20"/>
                  <w:szCs w:val="20"/>
                  <w:highlight w:val="white"/>
                  <w:u w:val="single"/>
                  <w:rtl w:val="0"/>
                </w:rPr>
                <w:t xml:space="preserve">http://ictevangelist.com</w:t>
              </w:r>
            </w:hyperlink>
            <w:r w:rsidDel="00000000" w:rsidR="00000000" w:rsidRPr="00000000">
              <w:rPr>
                <w:rFonts w:ascii="Questrial" w:cs="Questrial" w:eastAsia="Questrial" w:hAnsi="Questrial"/>
                <w:color w:val="1c4587"/>
                <w:sz w:val="20"/>
                <w:szCs w:val="20"/>
                <w:highlight w:val="white"/>
                <w:rtl w:val="0"/>
              </w:rPr>
              <w:t xml:space="preserve"> and is ranked as the most influential edtech person in Europe.</w:t>
            </w:r>
          </w:p>
          <w:p w:rsidR="00000000" w:rsidDel="00000000" w:rsidP="00000000" w:rsidRDefault="00000000" w:rsidRPr="00000000">
            <w:pPr>
              <w:spacing w:line="240" w:lineRule="auto"/>
              <w:contextualSpacing w:val="0"/>
            </w:pPr>
            <w:r w:rsidDel="00000000" w:rsidR="00000000" w:rsidRPr="00000000">
              <w:rPr>
                <w:rFonts w:ascii="Questrial" w:cs="Questrial" w:eastAsia="Questrial" w:hAnsi="Questrial"/>
                <w:color w:val="073763"/>
                <w:sz w:val="20"/>
                <w:szCs w:val="20"/>
                <w:highlight w:val="white"/>
                <w:rtl w:val="0"/>
              </w:rPr>
              <w:t xml:space="preserve">If he wasn't a teacher, he'd probably be a Methodist minister.</w:t>
            </w:r>
            <w:r w:rsidDel="00000000" w:rsidR="00000000" w:rsidRPr="00000000">
              <w:rPr>
                <w:rtl w:val="0"/>
              </w:rPr>
            </w:r>
          </w:p>
        </w:tc>
        <w:tc>
          <w:tcPr>
            <w:tcBorders>
              <w:top w:color="cccccc" w:space="0" w:sz="6"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9050" distT="19050" distL="19050" distR="19050">
                  <wp:extent cx="1616025" cy="1077350"/>
                  <wp:effectExtent b="0" l="0" r="0" t="0"/>
                  <wp:docPr id="6"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616025" cy="1077350"/>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40" w:lineRule="auto"/>
        <w:contextualSpacing w:val="0"/>
        <w:jc w:val="center"/>
      </w:pPr>
      <w:r w:rsidDel="00000000" w:rsidR="00000000" w:rsidRPr="00000000">
        <w:rPr>
          <w:rtl w:val="0"/>
        </w:rPr>
      </w:r>
    </w:p>
    <w:tbl>
      <w:tblPr>
        <w:tblStyle w:val="Table6"/>
        <w:bidi w:val="0"/>
        <w:tblW w:w="10200.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2325"/>
        <w:gridCol w:w="7875"/>
        <w:tblGridChange w:id="0">
          <w:tblGrid>
            <w:gridCol w:w="2325"/>
            <w:gridCol w:w="7875"/>
          </w:tblGrid>
        </w:tblGridChange>
      </w:tblGrid>
      <w:tr>
        <w:trPr>
          <w:trHeight w:val="2360" w:hRule="atLeast"/>
        </w:trP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312612" cy="1312612"/>
                  <wp:effectExtent b="0" l="0" r="0" t="0"/>
                  <wp:docPr id="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312612" cy="1312612"/>
                          </a:xfrm>
                          <a:prstGeom prst="rect"/>
                          <a:ln/>
                        </pic:spPr>
                      </pic:pic>
                    </a:graphicData>
                  </a:graphic>
                </wp:inline>
              </w:drawing>
            </w:r>
            <w:r w:rsidDel="00000000" w:rsidR="00000000" w:rsidRPr="00000000">
              <w:rPr>
                <w:rtl w:val="0"/>
              </w:rPr>
            </w:r>
          </w:p>
        </w:tc>
        <w:tc>
          <w:tcPr>
            <w:tcBorders>
              <w:top w:color="cccccc" w:space="0" w:sz="4"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Londrina Solid" w:cs="Londrina Solid" w:eastAsia="Londrina Solid" w:hAnsi="Londrina Solid"/>
                <w:b w:val="1"/>
                <w:color w:val="1c4587"/>
                <w:sz w:val="40"/>
                <w:szCs w:val="40"/>
                <w:rtl w:val="0"/>
              </w:rPr>
              <w:t xml:space="preserve">@iTeachRE</w:t>
            </w:r>
          </w:p>
          <w:p w:rsidR="00000000" w:rsidDel="00000000" w:rsidP="00000000" w:rsidRDefault="00000000" w:rsidRPr="00000000">
            <w:pPr>
              <w:spacing w:line="240" w:lineRule="auto"/>
              <w:contextualSpacing w:val="0"/>
            </w:pPr>
            <w:r w:rsidDel="00000000" w:rsidR="00000000" w:rsidRPr="00000000">
              <w:rPr>
                <w:rFonts w:ascii="Questrial" w:cs="Questrial" w:eastAsia="Questrial" w:hAnsi="Questrial"/>
                <w:color w:val="1c4587"/>
                <w:sz w:val="20"/>
                <w:szCs w:val="20"/>
                <w:highlight w:val="white"/>
                <w:rtl w:val="0"/>
              </w:rPr>
              <w:t xml:space="preserve">Andy teaches RE while trying to survive being head of year 11. He references Bruce Springsteen in many of his lessons and has met Pope Francis. Andy hates "bad RE" and has recently written a </w:t>
            </w:r>
            <w:r w:rsidDel="00000000" w:rsidR="00000000" w:rsidRPr="00000000">
              <w:rPr>
                <w:rFonts w:ascii="Questrial" w:cs="Questrial" w:eastAsia="Questrial" w:hAnsi="Questrial"/>
                <w:color w:val="1c4587"/>
                <w:sz w:val="20"/>
                <w:szCs w:val="20"/>
                <w:highlight w:val="white"/>
                <w:rtl w:val="0"/>
              </w:rPr>
              <w:t xml:space="preserve">new GCSE textbook</w:t>
            </w:r>
            <w:r w:rsidDel="00000000" w:rsidR="00000000" w:rsidRPr="00000000">
              <w:rPr>
                <w:rFonts w:ascii="Questrial" w:cs="Questrial" w:eastAsia="Questrial" w:hAnsi="Questrial"/>
                <w:color w:val="1c4587"/>
                <w:sz w:val="20"/>
                <w:szCs w:val="20"/>
                <w:highlight w:val="white"/>
                <w:rtl w:val="0"/>
              </w:rPr>
              <w:t xml:space="preserve"> (filled with "good RE"). While often found defending Catholic education, he has no qualms with making crunch tackles on the Anglican vicars who join in with staff 5-a-side football! Andy got a litre of gin in the Secret Santa; his colleagues know h</w:t>
            </w:r>
            <w:r w:rsidDel="00000000" w:rsidR="00000000" w:rsidRPr="00000000">
              <w:rPr>
                <w:rFonts w:ascii="Questrial" w:cs="Questrial" w:eastAsia="Questrial" w:hAnsi="Questrial"/>
                <w:color w:val="073763"/>
                <w:sz w:val="20"/>
                <w:szCs w:val="20"/>
                <w:highlight w:val="white"/>
                <w:rtl w:val="0"/>
              </w:rPr>
              <w:t xml:space="preserve">im well. </w:t>
            </w:r>
          </w:p>
          <w:p w:rsidR="00000000" w:rsidDel="00000000" w:rsidP="00000000" w:rsidRDefault="00000000" w:rsidRPr="00000000">
            <w:pPr>
              <w:spacing w:line="240" w:lineRule="auto"/>
              <w:contextualSpacing w:val="0"/>
            </w:pPr>
            <w:r w:rsidDel="00000000" w:rsidR="00000000" w:rsidRPr="00000000">
              <w:rPr>
                <w:rFonts w:ascii="Questrial" w:cs="Questrial" w:eastAsia="Questrial" w:hAnsi="Questrial"/>
                <w:color w:val="073763"/>
                <w:sz w:val="20"/>
                <w:szCs w:val="20"/>
                <w:highlight w:val="white"/>
                <w:rtl w:val="0"/>
              </w:rPr>
              <w:t xml:space="preserve">Visit his blog: </w:t>
            </w:r>
            <w:hyperlink r:id="rId16">
              <w:r w:rsidDel="00000000" w:rsidR="00000000" w:rsidRPr="00000000">
                <w:rPr>
                  <w:rFonts w:ascii="Questrial" w:cs="Questrial" w:eastAsia="Questrial" w:hAnsi="Questrial"/>
                  <w:color w:val="073763"/>
                  <w:sz w:val="20"/>
                  <w:szCs w:val="20"/>
                  <w:highlight w:val="white"/>
                  <w:u w:val="single"/>
                  <w:rtl w:val="0"/>
                </w:rPr>
                <w:t xml:space="preserve">www.MrLewisRE.co.uk</w:t>
              </w:r>
            </w:hyperlink>
            <w:r w:rsidDel="00000000" w:rsidR="00000000" w:rsidRPr="00000000">
              <w:rPr>
                <w:rFonts w:ascii="Questrial" w:cs="Questrial" w:eastAsia="Questrial" w:hAnsi="Questrial"/>
                <w:color w:val="073763"/>
                <w:sz w:val="20"/>
                <w:szCs w:val="20"/>
                <w:highlight w:val="white"/>
                <w:rtl w:val="0"/>
              </w:rPr>
              <w:t xml:space="preserve"> If he wasn't a teacher, he'd probably be a cowboy.</w:t>
            </w:r>
          </w:p>
        </w:tc>
      </w:tr>
    </w:tbl>
    <w:p w:rsidR="00000000" w:rsidDel="00000000" w:rsidP="00000000" w:rsidRDefault="00000000" w:rsidRPr="00000000">
      <w:pPr>
        <w:spacing w:line="240" w:lineRule="auto"/>
        <w:contextualSpacing w:val="0"/>
        <w:jc w:val="center"/>
      </w:pPr>
      <w:r w:rsidDel="00000000" w:rsidR="00000000" w:rsidRPr="00000000">
        <w:rPr>
          <w:rtl w:val="0"/>
        </w:rPr>
      </w:r>
    </w:p>
    <w:tbl>
      <w:tblPr>
        <w:tblStyle w:val="Table7"/>
        <w:bidi w:val="0"/>
        <w:tblW w:w="10200.0" w:type="dxa"/>
        <w:jc w:val="left"/>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7920"/>
        <w:gridCol w:w="2280"/>
        <w:tblGridChange w:id="0">
          <w:tblGrid>
            <w:gridCol w:w="7920"/>
            <w:gridCol w:w="228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Londrina Solid" w:cs="Londrina Solid" w:eastAsia="Londrina Solid" w:hAnsi="Londrina Solid"/>
                <w:b w:val="1"/>
                <w:color w:val="1c4587"/>
                <w:sz w:val="40"/>
                <w:szCs w:val="40"/>
                <w:rtl w:val="0"/>
              </w:rPr>
              <w:t xml:space="preserve">@ICTMagic</w:t>
            </w:r>
          </w:p>
          <w:p w:rsidR="00000000" w:rsidDel="00000000" w:rsidP="00000000" w:rsidRDefault="00000000" w:rsidRPr="00000000">
            <w:pPr>
              <w:spacing w:line="240" w:lineRule="auto"/>
              <w:contextualSpacing w:val="0"/>
            </w:pPr>
            <w:r w:rsidDel="00000000" w:rsidR="00000000" w:rsidRPr="00000000">
              <w:rPr>
                <w:rFonts w:ascii="Questrial" w:cs="Questrial" w:eastAsia="Questrial" w:hAnsi="Questrial"/>
                <w:color w:val="1c4587"/>
                <w:sz w:val="20"/>
                <w:szCs w:val="20"/>
                <w:highlight w:val="white"/>
                <w:rtl w:val="0"/>
              </w:rPr>
              <w:t xml:space="preserve">Martin is a Primary teacher from Essex and part of the </w:t>
            </w:r>
            <w:hyperlink r:id="rId17">
              <w:r w:rsidDel="00000000" w:rsidR="00000000" w:rsidRPr="00000000">
                <w:rPr>
                  <w:rFonts w:ascii="Questrial" w:cs="Questrial" w:eastAsia="Questrial" w:hAnsi="Questrial"/>
                  <w:color w:val="1c4587"/>
                  <w:sz w:val="20"/>
                  <w:szCs w:val="20"/>
                  <w:highlight w:val="white"/>
                  <w:u w:val="single"/>
                  <w:rtl w:val="0"/>
                </w:rPr>
                <w:t xml:space="preserve">UKEdChat.com</w:t>
              </w:r>
            </w:hyperlink>
            <w:r w:rsidDel="00000000" w:rsidR="00000000" w:rsidRPr="00000000">
              <w:rPr>
                <w:rFonts w:ascii="Questrial" w:cs="Questrial" w:eastAsia="Questrial" w:hAnsi="Questrial"/>
                <w:color w:val="1c4587"/>
                <w:sz w:val="20"/>
                <w:szCs w:val="20"/>
                <w:highlight w:val="white"/>
                <w:rtl w:val="0"/>
              </w:rPr>
              <w:t xml:space="preserve"> team. He is a sharer of edtech and editor of UKEd Magazine. Martin has perfected his 'teacher stare' since 2000 in both the UK and China, and stands by his record of inspiring more children than he scares. Wherever papier mâché remains un-glittered, full stops are absent, or something needs fixing by turning it off and on again... he’ll be there. </w:t>
            </w:r>
            <w:r w:rsidDel="00000000" w:rsidR="00000000" w:rsidRPr="00000000">
              <w:rPr>
                <w:rFonts w:ascii="Questrial" w:cs="Questrial" w:eastAsia="Questrial" w:hAnsi="Questrial"/>
                <w:color w:val="ff0000"/>
                <w:sz w:val="20"/>
                <w:szCs w:val="20"/>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Questrial" w:cs="Questrial" w:eastAsia="Questrial" w:hAnsi="Questrial"/>
                <w:color w:val="073763"/>
                <w:sz w:val="20"/>
                <w:szCs w:val="20"/>
                <w:highlight w:val="white"/>
                <w:rtl w:val="0"/>
              </w:rPr>
              <w:t xml:space="preserve">If he wasn't a teacher, he'd probably be sleeping and less of a stranger to his family!</w:t>
            </w:r>
          </w:p>
        </w:tc>
        <w:tc>
          <w:tcPr>
            <w:tcBorders>
              <w:top w:color="b7b7b7" w:space="0" w:sz="4"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061079" cy="1322137"/>
                  <wp:effectExtent b="0" l="0" r="0" t="0"/>
                  <wp:docPr descr="DSC_3141-5.jpg" id="3" name="image11.jpg"/>
                  <a:graphic>
                    <a:graphicData uri="http://schemas.openxmlformats.org/drawingml/2006/picture">
                      <pic:pic>
                        <pic:nvPicPr>
                          <pic:cNvPr descr="DSC_3141-5.jpg" id="0" name="image11.jpg"/>
                          <pic:cNvPicPr preferRelativeResize="0"/>
                        </pic:nvPicPr>
                        <pic:blipFill>
                          <a:blip r:embed="rId18"/>
                          <a:srcRect b="0" l="0" r="0" t="0"/>
                          <a:stretch>
                            <a:fillRect/>
                          </a:stretch>
                        </pic:blipFill>
                        <pic:spPr>
                          <a:xfrm>
                            <a:off x="0" y="0"/>
                            <a:ext cx="1061079" cy="1322137"/>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40" w:lineRule="auto"/>
        <w:contextualSpacing w:val="0"/>
        <w:jc w:val="center"/>
      </w:pPr>
      <w:r w:rsidDel="00000000" w:rsidR="00000000" w:rsidRPr="00000000">
        <w:rPr>
          <w:rtl w:val="0"/>
        </w:rPr>
      </w:r>
    </w:p>
    <w:tbl>
      <w:tblPr>
        <w:tblStyle w:val="Table8"/>
        <w:bidi w:val="0"/>
        <w:tblW w:w="10200.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2355"/>
        <w:gridCol w:w="7845"/>
        <w:tblGridChange w:id="0">
          <w:tblGrid>
            <w:gridCol w:w="2355"/>
            <w:gridCol w:w="7845"/>
          </w:tblGrid>
        </w:tblGridChange>
      </w:tblGrid>
      <w:tr>
        <w:trPr>
          <w:trHeight w:val="2240" w:hRule="atLeast"/>
        </w:trP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341188" cy="1465949"/>
                  <wp:effectExtent b="0" l="0" r="0" t="0"/>
                  <wp:docPr id="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341188" cy="1465949"/>
                          </a:xfrm>
                          <a:prstGeom prst="rect"/>
                          <a:ln/>
                        </pic:spPr>
                      </pic:pic>
                    </a:graphicData>
                  </a:graphic>
                </wp:inline>
              </w:drawing>
            </w:r>
            <w:r w:rsidDel="00000000" w:rsidR="00000000" w:rsidRPr="00000000">
              <w:rPr>
                <w:rtl w:val="0"/>
              </w:rPr>
            </w:r>
          </w:p>
        </w:tc>
        <w:tc>
          <w:tcPr>
            <w:tcBorders>
              <w:top w:color="cccccc" w:space="0" w:sz="4"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Londrina Solid" w:cs="Londrina Solid" w:eastAsia="Londrina Solid" w:hAnsi="Londrina Solid"/>
                <w:b w:val="1"/>
                <w:color w:val="1c4587"/>
                <w:sz w:val="40"/>
                <w:szCs w:val="40"/>
                <w:rtl w:val="0"/>
              </w:rPr>
              <w:t xml:space="preserve">@TeacherToolkit</w:t>
            </w:r>
          </w:p>
          <w:p w:rsidR="00000000" w:rsidDel="00000000" w:rsidP="00000000" w:rsidRDefault="00000000" w:rsidRPr="00000000">
            <w:pPr>
              <w:spacing w:line="240" w:lineRule="auto"/>
              <w:contextualSpacing w:val="0"/>
            </w:pPr>
            <w:r w:rsidDel="00000000" w:rsidR="00000000" w:rsidRPr="00000000">
              <w:rPr>
                <w:rFonts w:ascii="Questrial" w:cs="Questrial" w:eastAsia="Questrial" w:hAnsi="Questrial"/>
                <w:color w:val="1c4587"/>
                <w:sz w:val="20"/>
                <w:szCs w:val="20"/>
                <w:highlight w:val="white"/>
                <w:rtl w:val="0"/>
              </w:rPr>
              <w:t xml:space="preserve">Ross McGill has been teaching since he was 18 years-old and is a design technology teacher. Online he is better known as </w:t>
            </w:r>
            <w:hyperlink r:id="rId20">
              <w:r w:rsidDel="00000000" w:rsidR="00000000" w:rsidRPr="00000000">
                <w:rPr>
                  <w:rFonts w:ascii="Questrial" w:cs="Questrial" w:eastAsia="Questrial" w:hAnsi="Questrial"/>
                  <w:color w:val="1155cc"/>
                  <w:sz w:val="20"/>
                  <w:szCs w:val="20"/>
                  <w:highlight w:val="white"/>
                  <w:u w:val="single"/>
                  <w:rtl w:val="0"/>
                </w:rPr>
                <w:t xml:space="preserve">@TeacherToolkit</w:t>
              </w:r>
            </w:hyperlink>
            <w:r w:rsidDel="00000000" w:rsidR="00000000" w:rsidRPr="00000000">
              <w:rPr>
                <w:rFonts w:ascii="Questrial" w:cs="Questrial" w:eastAsia="Questrial" w:hAnsi="Questrial"/>
                <w:color w:val="1c4587"/>
                <w:sz w:val="20"/>
                <w:szCs w:val="20"/>
                <w:highlight w:val="white"/>
                <w:rtl w:val="0"/>
              </w:rPr>
              <w:t xml:space="preserve">, the ‘most followed teacher on Twitter in the UK’.  He is an award-winning teacher and deputy headteacher, who writes the ‘most </w:t>
            </w:r>
            <w:r w:rsidDel="00000000" w:rsidR="00000000" w:rsidRPr="00000000">
              <w:rPr>
                <w:rFonts w:ascii="Questrial" w:cs="Questrial" w:eastAsia="Questrial" w:hAnsi="Questrial"/>
                <w:color w:val="1c4587"/>
                <w:sz w:val="20"/>
                <w:szCs w:val="20"/>
                <w:highlight w:val="white"/>
                <w:rtl w:val="0"/>
              </w:rPr>
              <w:t xml:space="preserve">influential</w:t>
            </w:r>
            <w:r w:rsidDel="00000000" w:rsidR="00000000" w:rsidRPr="00000000">
              <w:rPr>
                <w:rFonts w:ascii="Questrial" w:cs="Questrial" w:eastAsia="Questrial" w:hAnsi="Questrial"/>
                <w:color w:val="1c4587"/>
                <w:sz w:val="20"/>
                <w:szCs w:val="20"/>
                <w:highlight w:val="white"/>
                <w:rtl w:val="0"/>
              </w:rPr>
              <w:t xml:space="preserve"> blog on education in the UK’ and one of the </w:t>
            </w:r>
            <w:r w:rsidDel="00000000" w:rsidR="00000000" w:rsidRPr="00000000">
              <w:rPr>
                <w:rFonts w:ascii="Questrial" w:cs="Questrial" w:eastAsia="Questrial" w:hAnsi="Questrial"/>
                <w:color w:val="1c4587"/>
                <w:sz w:val="20"/>
                <w:szCs w:val="20"/>
                <w:highlight w:val="white"/>
                <w:rtl w:val="0"/>
              </w:rPr>
              <w:t xml:space="preserve">most widely read</w:t>
            </w:r>
            <w:r w:rsidDel="00000000" w:rsidR="00000000" w:rsidRPr="00000000">
              <w:rPr>
                <w:rFonts w:ascii="Questrial" w:cs="Questrial" w:eastAsia="Questrial" w:hAnsi="Questrial"/>
                <w:color w:val="1c4587"/>
                <w:sz w:val="20"/>
                <w:szCs w:val="20"/>
                <w:highlight w:val="white"/>
                <w:rtl w:val="0"/>
              </w:rPr>
              <w:t xml:space="preserve"> across the world! </w:t>
            </w:r>
            <w:r w:rsidDel="00000000" w:rsidR="00000000" w:rsidRPr="00000000">
              <w:rPr>
                <w:rFonts w:ascii="Questrial" w:cs="Questrial" w:eastAsia="Questrial" w:hAnsi="Questrial"/>
                <w:color w:val="1c4587"/>
                <w:sz w:val="20"/>
                <w:szCs w:val="20"/>
                <w:highlight w:val="white"/>
                <w:rtl w:val="0"/>
              </w:rPr>
              <w:t xml:space="preserve"> In 2015,</w:t>
            </w:r>
            <w:r w:rsidDel="00000000" w:rsidR="00000000" w:rsidRPr="00000000">
              <w:rPr>
                <w:rFonts w:ascii="Questrial" w:cs="Questrial" w:eastAsia="Questrial" w:hAnsi="Questrial"/>
                <w:color w:val="1c4587"/>
                <w:sz w:val="20"/>
                <w:szCs w:val="20"/>
                <w:highlight w:val="white"/>
                <w:rtl w:val="0"/>
              </w:rPr>
              <w:t xml:space="preserve"> Debretts </w:t>
            </w:r>
            <w:r w:rsidDel="00000000" w:rsidR="00000000" w:rsidRPr="00000000">
              <w:rPr>
                <w:rFonts w:ascii="Questrial" w:cs="Questrial" w:eastAsia="Questrial" w:hAnsi="Questrial"/>
                <w:color w:val="1c4587"/>
                <w:sz w:val="20"/>
                <w:szCs w:val="20"/>
                <w:highlight w:val="white"/>
                <w:rtl w:val="0"/>
              </w:rPr>
              <w:t xml:space="preserve">listed him as one of the ‘500 Most Influential People in the Britain’</w:t>
            </w:r>
            <w:r w:rsidDel="00000000" w:rsidR="00000000" w:rsidRPr="00000000">
              <w:rPr>
                <w:rFonts w:ascii="Questrial" w:cs="Questrial" w:eastAsia="Questrial" w:hAnsi="Questrial"/>
                <w:color w:val="1c4587"/>
                <w:sz w:val="20"/>
                <w:szCs w:val="20"/>
                <w:highlight w:val="white"/>
                <w:rtl w:val="0"/>
              </w:rPr>
              <w:t xml:space="preserve">. Teacher Toolkit is also ranked one of the ‘top-100 brands in education-technology’ by </w:t>
            </w:r>
            <w:r w:rsidDel="00000000" w:rsidR="00000000" w:rsidRPr="00000000">
              <w:rPr>
                <w:rFonts w:ascii="Questrial" w:cs="Questrial" w:eastAsia="Questrial" w:hAnsi="Questrial"/>
                <w:color w:val="1c4587"/>
                <w:sz w:val="20"/>
                <w:szCs w:val="20"/>
                <w:highlight w:val="white"/>
                <w:rtl w:val="0"/>
              </w:rPr>
              <w:t xml:space="preserve">Onalytica</w:t>
            </w:r>
            <w:r w:rsidDel="00000000" w:rsidR="00000000" w:rsidRPr="00000000">
              <w:rPr>
                <w:rFonts w:ascii="Questrial" w:cs="Questrial" w:eastAsia="Questrial" w:hAnsi="Questrial"/>
                <w:color w:val="1c4587"/>
                <w:sz w:val="20"/>
                <w:szCs w:val="20"/>
                <w:highlight w:val="white"/>
                <w:rtl w:val="0"/>
              </w:rPr>
              <w:t xml:space="preserve">. </w:t>
            </w:r>
            <w:r w:rsidDel="00000000" w:rsidR="00000000" w:rsidRPr="00000000">
              <w:rPr>
                <w:rFonts w:ascii="Questrial" w:cs="Questrial" w:eastAsia="Questrial" w:hAnsi="Questrial"/>
                <w:color w:val="073763"/>
                <w:sz w:val="20"/>
                <w:szCs w:val="20"/>
                <w:highlight w:val="white"/>
                <w:rtl w:val="0"/>
              </w:rPr>
              <w:t xml:space="preserve">.</w:t>
            </w: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sectPr>
      <w:footerReference r:id="rId21" w:type="default"/>
      <w:pgSz w:h="16838" w:w="11906"/>
      <w:pgMar w:bottom="283.46456692913387" w:top="850.3937007874016" w:left="850.3937007874016" w:right="850.393700787401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Londrina Solid">
    <w:embedRegular r:id="rId1" w:subsetted="0"/>
  </w:font>
  <w:font w:name="Questrial">
    <w:embedRegular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40" w:lineRule="auto"/>
      <w:contextualSpacing w:val="0"/>
      <w:jc w:val="center"/>
    </w:pPr>
    <w:r w:rsidDel="00000000" w:rsidR="00000000" w:rsidRPr="00000000">
      <w:rPr>
        <w:rFonts w:ascii="Londrina Solid" w:cs="Londrina Solid" w:eastAsia="Londrina Solid" w:hAnsi="Londrina Solid"/>
        <w:color w:val="ff0000"/>
        <w:sz w:val="40"/>
        <w:szCs w:val="40"/>
        <w:rtl w:val="0"/>
      </w:rPr>
      <w:t xml:space="preserve">TeachMeet</w:t>
    </w:r>
    <w:r w:rsidDel="00000000" w:rsidR="00000000" w:rsidRPr="00000000">
      <w:rPr>
        <w:rFonts w:ascii="Londrina Solid" w:cs="Londrina Solid" w:eastAsia="Londrina Solid" w:hAnsi="Londrina Solid"/>
        <w:color w:val="1c4587"/>
        <w:sz w:val="40"/>
        <w:szCs w:val="40"/>
        <w:rtl w:val="0"/>
      </w:rPr>
      <w:t xml:space="preserve"> London 2016</w:t>
    </w:r>
    <w:r w:rsidDel="00000000" w:rsidR="00000000" w:rsidRPr="00000000">
      <w:rPr>
        <w:rtl w:val="0"/>
      </w:rPr>
    </w:r>
    <w:r w:rsidDel="00000000" w:rsidR="00000000" w:rsidRPr="00000000">
      <w:drawing>
        <wp:anchor allowOverlap="0" behindDoc="0" distB="19050" distT="19050" distL="19050" distR="19050" hidden="0" layoutInCell="0" locked="0" relativeHeight="0" simplePos="0">
          <wp:simplePos x="0" y="0"/>
          <wp:positionH relativeFrom="margin">
            <wp:posOffset>-320924</wp:posOffset>
          </wp:positionH>
          <wp:positionV relativeFrom="paragraph">
            <wp:posOffset>66675</wp:posOffset>
          </wp:positionV>
          <wp:extent cx="7086600" cy="1833563"/>
          <wp:effectExtent b="0" l="0" r="0" t="0"/>
          <wp:wrapSquare wrapText="bothSides" distB="19050" distT="19050" distL="19050" distR="19050"/>
          <wp:docPr id="7" name="image15.png"/>
          <a:graphic>
            <a:graphicData uri="http://schemas.openxmlformats.org/drawingml/2006/picture">
              <pic:pic>
                <pic:nvPicPr>
                  <pic:cNvPr id="0" name="image15.png"/>
                  <pic:cNvPicPr preferRelativeResize="0"/>
                </pic:nvPicPr>
                <pic:blipFill>
                  <a:blip r:embed="rId1">
                    <a:alphaModFix amt="62000"/>
                  </a:blip>
                  <a:srcRect b="0" l="0" r="0" t="0"/>
                  <a:stretch>
                    <a:fillRect/>
                  </a:stretch>
                </pic:blipFill>
                <pic:spPr>
                  <a:xfrm>
                    <a:off x="0" y="0"/>
                    <a:ext cx="7086600" cy="1833563"/>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www.twitter.com/teachertoolkit" TargetMode="External"/><Relationship Id="rId11" Type="http://schemas.openxmlformats.org/officeDocument/2006/relationships/hyperlink" Target="https://flexilingual.wordpress.com/" TargetMode="External"/><Relationship Id="rId10" Type="http://schemas.openxmlformats.org/officeDocument/2006/relationships/hyperlink" Target="https://t.co/qkHc4BJrb6" TargetMode="External"/><Relationship Id="rId21" Type="http://schemas.openxmlformats.org/officeDocument/2006/relationships/footer" Target="footer1.xml"/><Relationship Id="rId13" Type="http://schemas.openxmlformats.org/officeDocument/2006/relationships/hyperlink" Target="http://ictevangelist.com" TargetMode="External"/><Relationship Id="rId12" Type="http://schemas.openxmlformats.org/officeDocument/2006/relationships/image" Target="media/image0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7.png"/><Relationship Id="rId15" Type="http://schemas.openxmlformats.org/officeDocument/2006/relationships/image" Target="media/image12.png"/><Relationship Id="rId14" Type="http://schemas.openxmlformats.org/officeDocument/2006/relationships/image" Target="media/image14.png"/><Relationship Id="rId17" Type="http://schemas.openxmlformats.org/officeDocument/2006/relationships/hyperlink" Target="http://ukedchat.com/" TargetMode="External"/><Relationship Id="rId16" Type="http://schemas.openxmlformats.org/officeDocument/2006/relationships/hyperlink" Target="http://www.mrlewisre.co.uk" TargetMode="External"/><Relationship Id="rId5" Type="http://schemas.openxmlformats.org/officeDocument/2006/relationships/image" Target="media/image04.png"/><Relationship Id="rId19" Type="http://schemas.openxmlformats.org/officeDocument/2006/relationships/image" Target="media/image13.png"/><Relationship Id="rId6" Type="http://schemas.openxmlformats.org/officeDocument/2006/relationships/hyperlink" Target="https://twitter.com/thefixupteam" TargetMode="External"/><Relationship Id="rId18" Type="http://schemas.openxmlformats.org/officeDocument/2006/relationships/image" Target="media/image11.jpg"/><Relationship Id="rId7" Type="http://schemas.openxmlformats.org/officeDocument/2006/relationships/hyperlink" Target="http://www.cheneyagilitytoolkit.blogspot.com" TargetMode="External"/><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LondrinaSolid-regular.ttf"/><Relationship Id="rId2" Type="http://schemas.openxmlformats.org/officeDocument/2006/relationships/font" Target="fonts/Questrial-regular.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